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D35" w:rsidRPr="00B277E1" w:rsidRDefault="004923B6" w:rsidP="004A4E89">
      <w:pPr>
        <w:jc w:val="center"/>
        <w:rPr>
          <w:rFonts w:ascii="Candara" w:hAnsi="Candara"/>
          <w:sz w:val="32"/>
        </w:rPr>
      </w:pPr>
      <w:bookmarkStart w:id="0" w:name="_GoBack"/>
      <w:bookmarkEnd w:id="0"/>
      <w:r w:rsidRPr="00B277E1">
        <w:rPr>
          <w:rFonts w:ascii="Candara" w:hAnsi="Candara"/>
          <w:b/>
          <w:sz w:val="32"/>
        </w:rPr>
        <w:t>Why are you looking for the Living One in a Cemetery?</w:t>
      </w:r>
      <w:r w:rsidR="001D336C" w:rsidRPr="00B277E1">
        <w:rPr>
          <w:rFonts w:ascii="Candara" w:hAnsi="Candara"/>
          <w:noProof/>
          <w:sz w:val="32"/>
          <w:lang w:eastAsia="en-GB"/>
        </w:rPr>
        <w:drawing>
          <wp:inline distT="0" distB="0" distL="0" distR="0">
            <wp:extent cx="6708861" cy="5953048"/>
            <wp:effectExtent l="0" t="285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6711388" cy="5955290"/>
                    </a:xfrm>
                    <a:prstGeom prst="rect">
                      <a:avLst/>
                    </a:prstGeom>
                    <a:noFill/>
                    <a:ln>
                      <a:noFill/>
                    </a:ln>
                  </pic:spPr>
                </pic:pic>
              </a:graphicData>
            </a:graphic>
          </wp:inline>
        </w:drawing>
      </w:r>
    </w:p>
    <w:p w:rsidR="004923B6" w:rsidRPr="00B277E1" w:rsidRDefault="004923B6" w:rsidP="004923B6">
      <w:pPr>
        <w:rPr>
          <w:rFonts w:ascii="Candara" w:hAnsi="Candara"/>
          <w:b/>
        </w:rPr>
      </w:pPr>
      <w:r w:rsidRPr="00B277E1">
        <w:rPr>
          <w:rFonts w:ascii="Candara" w:hAnsi="Candara"/>
        </w:rPr>
        <w:t>‘Sunday Morning Very Early’ by Dinah Roe Kendall, from Allegories of Heaven, Piquant Books / IVP, 2002 ISBN 1-903689-12-0, Copyright, reproduced with permission.</w:t>
      </w:r>
    </w:p>
    <w:p w:rsidR="005466A6" w:rsidRPr="00B277E1" w:rsidRDefault="005466A6" w:rsidP="004923B6">
      <w:pPr>
        <w:pStyle w:val="NoSpacing"/>
        <w:pBdr>
          <w:top w:val="single" w:sz="4" w:space="1" w:color="auto"/>
          <w:left w:val="single" w:sz="4" w:space="4" w:color="auto"/>
          <w:bottom w:val="single" w:sz="4" w:space="1" w:color="auto"/>
          <w:right w:val="single" w:sz="4" w:space="4" w:color="auto"/>
        </w:pBdr>
        <w:shd w:val="clear" w:color="auto" w:fill="F7CAAC" w:themeFill="accent2" w:themeFillTint="66"/>
        <w:rPr>
          <w:rFonts w:ascii="Candara" w:hAnsi="Candara"/>
          <w:b/>
        </w:rPr>
      </w:pPr>
      <w:r w:rsidRPr="00B277E1">
        <w:rPr>
          <w:rFonts w:ascii="Candara" w:hAnsi="Candara"/>
          <w:b/>
        </w:rPr>
        <w:t>What’s the art work all about?</w:t>
      </w:r>
      <w:r w:rsidR="004923B6" w:rsidRPr="00B277E1">
        <w:rPr>
          <w:rFonts w:ascii="Candara" w:hAnsi="Candara"/>
          <w:b/>
        </w:rPr>
        <w:t xml:space="preserve"> Resurrection, new life, history and faith</w:t>
      </w:r>
    </w:p>
    <w:p w:rsidR="005466A6" w:rsidRPr="00B277E1" w:rsidRDefault="004923B6" w:rsidP="004923B6">
      <w:pPr>
        <w:pStyle w:val="NoSpacing"/>
        <w:pBdr>
          <w:top w:val="single" w:sz="4" w:space="1" w:color="auto"/>
          <w:left w:val="single" w:sz="4" w:space="4" w:color="auto"/>
          <w:bottom w:val="single" w:sz="4" w:space="1" w:color="auto"/>
          <w:right w:val="single" w:sz="4" w:space="4" w:color="auto"/>
        </w:pBdr>
        <w:shd w:val="clear" w:color="auto" w:fill="F7CAAC" w:themeFill="accent2" w:themeFillTint="66"/>
        <w:rPr>
          <w:rFonts w:ascii="Candara" w:hAnsi="Candara"/>
        </w:rPr>
      </w:pPr>
      <w:r w:rsidRPr="00B277E1">
        <w:rPr>
          <w:rFonts w:ascii="Candara" w:hAnsi="Candara"/>
        </w:rPr>
        <w:t>Dinah Roe Kendall was born in 1923. Her work reflects her life in Sheffield, Derbyshire and Cyprus. She has created dozens of striking, detailed and highly imaginative paintings from the Gospel narratives</w:t>
      </w:r>
      <w:r w:rsidR="004A4E89" w:rsidRPr="00B277E1">
        <w:rPr>
          <w:rFonts w:ascii="Candara" w:hAnsi="Candara"/>
        </w:rPr>
        <w:t>. Her human figures are full of life and character. I</w:t>
      </w:r>
      <w:r w:rsidRPr="00B277E1">
        <w:rPr>
          <w:rFonts w:ascii="Candara" w:hAnsi="Candara"/>
        </w:rPr>
        <w:t xml:space="preserve">n the image above she reflects on the central miracle of the life of Jesus: the resurrection.  Read Luke 24: 1-8, the text which inspired the picture. </w:t>
      </w:r>
    </w:p>
    <w:p w:rsidR="005466A6" w:rsidRPr="00B277E1" w:rsidRDefault="004923B6" w:rsidP="004923B6">
      <w:pPr>
        <w:pStyle w:val="NoSpacing"/>
        <w:pBdr>
          <w:top w:val="single" w:sz="4" w:space="1" w:color="auto"/>
          <w:left w:val="single" w:sz="4" w:space="4" w:color="auto"/>
          <w:bottom w:val="single" w:sz="4" w:space="1" w:color="auto"/>
          <w:right w:val="single" w:sz="4" w:space="4" w:color="auto"/>
        </w:pBdr>
        <w:shd w:val="clear" w:color="auto" w:fill="F7CAAC" w:themeFill="accent2" w:themeFillTint="66"/>
        <w:rPr>
          <w:rFonts w:ascii="Candara" w:hAnsi="Candara"/>
        </w:rPr>
      </w:pPr>
      <w:r w:rsidRPr="00B277E1">
        <w:rPr>
          <w:rFonts w:ascii="Candara" w:hAnsi="Candara"/>
        </w:rPr>
        <w:t>Christian theologians often stress</w:t>
      </w:r>
      <w:r w:rsidR="004A4E89" w:rsidRPr="00B277E1">
        <w:rPr>
          <w:rFonts w:ascii="Candara" w:hAnsi="Candara"/>
        </w:rPr>
        <w:t xml:space="preserve"> the unity of the events of Goo</w:t>
      </w:r>
      <w:r w:rsidRPr="00B277E1">
        <w:rPr>
          <w:rFonts w:ascii="Candara" w:hAnsi="Candara"/>
        </w:rPr>
        <w:t>d Friday and Easter Sunday</w:t>
      </w:r>
      <w:r w:rsidR="004A4E89" w:rsidRPr="00B277E1">
        <w:rPr>
          <w:rFonts w:ascii="Candara" w:hAnsi="Candara"/>
        </w:rPr>
        <w:t xml:space="preserve">. The power of Jesus’ redeeming love is shown just as much on the cross as at the empty tomb. The people of God are energised as they make sense of the new life Jesus demonstrates when he is raised from the dead.  </w:t>
      </w:r>
    </w:p>
    <w:p w:rsidR="005466A6" w:rsidRPr="00B277E1" w:rsidRDefault="005466A6">
      <w:pPr>
        <w:rPr>
          <w:rFonts w:ascii="Candara" w:hAnsi="Candara"/>
        </w:rPr>
      </w:pPr>
    </w:p>
    <w:p w:rsidR="005466A6" w:rsidRPr="00B277E1" w:rsidRDefault="000A7108">
      <w:pPr>
        <w:rPr>
          <w:rFonts w:ascii="Candara" w:hAnsi="Candara"/>
          <w:b/>
          <w:sz w:val="24"/>
        </w:rPr>
      </w:pPr>
      <w:r w:rsidRPr="00B277E1">
        <w:rPr>
          <w:rFonts w:ascii="Candara" w:hAnsi="Candara"/>
          <w:b/>
          <w:color w:val="2E74B5" w:themeColor="accent1" w:themeShade="BF"/>
          <w:sz w:val="28"/>
        </w:rPr>
        <w:lastRenderedPageBreak/>
        <w:t>What the teacher can do with the picture</w:t>
      </w:r>
      <w:r w:rsidR="00B277E1" w:rsidRPr="00B277E1">
        <w:rPr>
          <w:rFonts w:ascii="Candara" w:hAnsi="Candara"/>
          <w:b/>
          <w:color w:val="2E74B5" w:themeColor="accent1" w:themeShade="BF"/>
          <w:sz w:val="28"/>
        </w:rPr>
        <w:t>?</w:t>
      </w:r>
      <w:r w:rsidRPr="00B277E1">
        <w:rPr>
          <w:rFonts w:ascii="Candara" w:hAnsi="Candara"/>
          <w:b/>
          <w:color w:val="2E74B5" w:themeColor="accent1" w:themeShade="BF"/>
          <w:sz w:val="28"/>
        </w:rPr>
        <w:t xml:space="preserve"> </w:t>
      </w:r>
      <w:r w:rsidRPr="004F14B1">
        <w:rPr>
          <w:rFonts w:ascii="Candara" w:hAnsi="Candara"/>
          <w:b/>
        </w:rPr>
        <w:t>(</w:t>
      </w:r>
      <w:r w:rsidR="00B277E1" w:rsidRPr="004F14B1">
        <w:rPr>
          <w:rFonts w:ascii="Candara" w:hAnsi="Candara"/>
          <w:b/>
        </w:rPr>
        <w:t>A</w:t>
      </w:r>
      <w:r w:rsidRPr="004F14B1">
        <w:rPr>
          <w:rFonts w:ascii="Candara" w:hAnsi="Candara"/>
          <w:b/>
        </w:rPr>
        <w:t>vaila</w:t>
      </w:r>
      <w:r w:rsidR="00B277E1" w:rsidRPr="004F14B1">
        <w:rPr>
          <w:rFonts w:ascii="Candara" w:hAnsi="Candara"/>
          <w:b/>
        </w:rPr>
        <w:t>ble on a PPT to use on your whit</w:t>
      </w:r>
      <w:r w:rsidRPr="004F14B1">
        <w:rPr>
          <w:rFonts w:ascii="Candara" w:hAnsi="Candara"/>
          <w:b/>
        </w:rPr>
        <w:t>eboard)</w:t>
      </w:r>
    </w:p>
    <w:tbl>
      <w:tblPr>
        <w:tblStyle w:val="TableGrid"/>
        <w:tblW w:w="9918" w:type="dxa"/>
        <w:tblLook w:val="04A0" w:firstRow="1" w:lastRow="0" w:firstColumn="1" w:lastColumn="0" w:noHBand="0" w:noVBand="1"/>
      </w:tblPr>
      <w:tblGrid>
        <w:gridCol w:w="4888"/>
        <w:gridCol w:w="5030"/>
      </w:tblGrid>
      <w:tr w:rsidR="005466A6" w:rsidRPr="00B277E1" w:rsidTr="004F14B1">
        <w:tc>
          <w:tcPr>
            <w:tcW w:w="4888" w:type="dxa"/>
          </w:tcPr>
          <w:p w:rsidR="005466A6" w:rsidRPr="00B277E1" w:rsidRDefault="005466A6">
            <w:pPr>
              <w:rPr>
                <w:rFonts w:ascii="Candara" w:hAnsi="Candara"/>
                <w:b/>
                <w:color w:val="2E74B5" w:themeColor="accent1" w:themeShade="BF"/>
                <w:sz w:val="23"/>
                <w:szCs w:val="23"/>
              </w:rPr>
            </w:pPr>
            <w:r w:rsidRPr="00B277E1">
              <w:rPr>
                <w:rFonts w:ascii="Candara" w:hAnsi="Candara"/>
                <w:b/>
                <w:color w:val="2E74B5" w:themeColor="accent1" w:themeShade="BF"/>
                <w:sz w:val="23"/>
                <w:szCs w:val="23"/>
              </w:rPr>
              <w:t>With 11-14 year olds</w:t>
            </w:r>
          </w:p>
        </w:tc>
        <w:tc>
          <w:tcPr>
            <w:tcW w:w="5030" w:type="dxa"/>
          </w:tcPr>
          <w:p w:rsidR="005466A6" w:rsidRPr="00B277E1" w:rsidRDefault="005466A6">
            <w:pPr>
              <w:rPr>
                <w:rFonts w:ascii="Candara" w:hAnsi="Candara"/>
                <w:b/>
                <w:color w:val="2E74B5" w:themeColor="accent1" w:themeShade="BF"/>
                <w:sz w:val="23"/>
                <w:szCs w:val="23"/>
              </w:rPr>
            </w:pPr>
            <w:r w:rsidRPr="00B277E1">
              <w:rPr>
                <w:rFonts w:ascii="Candara" w:hAnsi="Candara"/>
                <w:b/>
                <w:color w:val="2E74B5" w:themeColor="accent1" w:themeShade="BF"/>
                <w:sz w:val="23"/>
                <w:szCs w:val="23"/>
              </w:rPr>
              <w:t>With 14-19 year olds</w:t>
            </w:r>
          </w:p>
        </w:tc>
      </w:tr>
      <w:tr w:rsidR="005466A6" w:rsidRPr="00B277E1" w:rsidTr="004F14B1">
        <w:tc>
          <w:tcPr>
            <w:tcW w:w="4888" w:type="dxa"/>
          </w:tcPr>
          <w:p w:rsidR="004A4E89" w:rsidRPr="00B277E1" w:rsidRDefault="00985018" w:rsidP="004A4E89">
            <w:pPr>
              <w:pStyle w:val="ListParagraph"/>
              <w:numPr>
                <w:ilvl w:val="0"/>
                <w:numId w:val="1"/>
              </w:numPr>
              <w:rPr>
                <w:rFonts w:ascii="Candara" w:hAnsi="Candara"/>
                <w:sz w:val="23"/>
                <w:szCs w:val="23"/>
              </w:rPr>
            </w:pPr>
            <w:r w:rsidRPr="00B277E1">
              <w:rPr>
                <w:rFonts w:ascii="Candara" w:hAnsi="Candara"/>
                <w:b/>
                <w:sz w:val="23"/>
                <w:szCs w:val="23"/>
              </w:rPr>
              <w:t>Picturing</w:t>
            </w:r>
            <w:r w:rsidR="005466A6" w:rsidRPr="00B277E1">
              <w:rPr>
                <w:rFonts w:ascii="Candara" w:hAnsi="Candara"/>
                <w:b/>
                <w:sz w:val="23"/>
                <w:szCs w:val="23"/>
              </w:rPr>
              <w:t xml:space="preserve"> from memory</w:t>
            </w:r>
            <w:r w:rsidR="004A4E89" w:rsidRPr="00B277E1">
              <w:rPr>
                <w:rFonts w:ascii="Candara" w:hAnsi="Candara"/>
                <w:b/>
                <w:sz w:val="23"/>
                <w:szCs w:val="23"/>
              </w:rPr>
              <w:t>.</w:t>
            </w:r>
            <w:r w:rsidR="004A4E89" w:rsidRPr="00B277E1">
              <w:rPr>
                <w:rFonts w:ascii="Candara" w:hAnsi="Candara"/>
                <w:sz w:val="23"/>
                <w:szCs w:val="23"/>
              </w:rPr>
              <w:t xml:space="preserve"> Put students in groups of 4 with a large sheet of paper. In turn they come to see the picture (pin it on the wall outside the classroom perhaps) for 10 seconds, then return to their paper to try and draw it. Twice through the teams takes about 10 minutes. This activity is powerful in making every detail memorable, getting students to look really carefully.</w:t>
            </w:r>
          </w:p>
          <w:p w:rsidR="004A4E89" w:rsidRPr="00B277E1" w:rsidRDefault="005466A6" w:rsidP="004A4E89">
            <w:pPr>
              <w:pStyle w:val="ListParagraph"/>
              <w:numPr>
                <w:ilvl w:val="0"/>
                <w:numId w:val="1"/>
              </w:numPr>
              <w:rPr>
                <w:rFonts w:ascii="Candara" w:hAnsi="Candara"/>
                <w:sz w:val="23"/>
                <w:szCs w:val="23"/>
              </w:rPr>
            </w:pPr>
            <w:r w:rsidRPr="00B277E1">
              <w:rPr>
                <w:rFonts w:ascii="Candara" w:hAnsi="Candara"/>
                <w:b/>
                <w:sz w:val="23"/>
                <w:szCs w:val="23"/>
              </w:rPr>
              <w:t>Read</w:t>
            </w:r>
            <w:r w:rsidR="00985018" w:rsidRPr="00B277E1">
              <w:rPr>
                <w:rFonts w:ascii="Candara" w:hAnsi="Candara"/>
                <w:b/>
                <w:sz w:val="23"/>
                <w:szCs w:val="23"/>
              </w:rPr>
              <w:t>ing</w:t>
            </w:r>
            <w:r w:rsidRPr="00B277E1">
              <w:rPr>
                <w:rFonts w:ascii="Candara" w:hAnsi="Candara"/>
                <w:b/>
                <w:sz w:val="23"/>
                <w:szCs w:val="23"/>
              </w:rPr>
              <w:t xml:space="preserve"> the picture, read</w:t>
            </w:r>
            <w:r w:rsidR="00985018" w:rsidRPr="00B277E1">
              <w:rPr>
                <w:rFonts w:ascii="Candara" w:hAnsi="Candara"/>
                <w:b/>
                <w:sz w:val="23"/>
                <w:szCs w:val="23"/>
              </w:rPr>
              <w:t>ing</w:t>
            </w:r>
            <w:r w:rsidRPr="00B277E1">
              <w:rPr>
                <w:rFonts w:ascii="Candara" w:hAnsi="Candara"/>
                <w:b/>
                <w:sz w:val="23"/>
                <w:szCs w:val="23"/>
              </w:rPr>
              <w:t xml:space="preserve"> the Bible</w:t>
            </w:r>
            <w:r w:rsidR="004A4E89" w:rsidRPr="00B277E1">
              <w:rPr>
                <w:rFonts w:ascii="Candara" w:hAnsi="Candara"/>
                <w:b/>
                <w:sz w:val="23"/>
                <w:szCs w:val="23"/>
              </w:rPr>
              <w:t>.</w:t>
            </w:r>
            <w:r w:rsidR="004A4E89" w:rsidRPr="00B277E1">
              <w:rPr>
                <w:rFonts w:ascii="Candara" w:hAnsi="Candara"/>
                <w:sz w:val="23"/>
                <w:szCs w:val="23"/>
              </w:rPr>
              <w:t xml:space="preserve"> Compare the picture to the text from Luke 24:1-8. What did the artist get from the Bible? What has she added? Make two lists.</w:t>
            </w:r>
          </w:p>
          <w:p w:rsidR="005466A6" w:rsidRPr="00B277E1" w:rsidRDefault="00985018" w:rsidP="004A4E89">
            <w:pPr>
              <w:pStyle w:val="ListParagraph"/>
              <w:numPr>
                <w:ilvl w:val="0"/>
                <w:numId w:val="1"/>
              </w:numPr>
              <w:rPr>
                <w:rFonts w:ascii="Candara" w:hAnsi="Candara"/>
                <w:sz w:val="23"/>
                <w:szCs w:val="23"/>
              </w:rPr>
            </w:pPr>
            <w:r w:rsidRPr="00B277E1">
              <w:rPr>
                <w:rFonts w:ascii="Candara" w:hAnsi="Candara"/>
                <w:b/>
                <w:sz w:val="23"/>
                <w:szCs w:val="23"/>
              </w:rPr>
              <w:t>Reflecti</w:t>
            </w:r>
            <w:r w:rsidR="004A4E89" w:rsidRPr="00B277E1">
              <w:rPr>
                <w:rFonts w:ascii="Candara" w:hAnsi="Candara"/>
                <w:b/>
                <w:sz w:val="23"/>
                <w:szCs w:val="23"/>
              </w:rPr>
              <w:t>n</w:t>
            </w:r>
            <w:r w:rsidRPr="00B277E1">
              <w:rPr>
                <w:rFonts w:ascii="Candara" w:hAnsi="Candara"/>
                <w:b/>
                <w:sz w:val="23"/>
                <w:szCs w:val="23"/>
              </w:rPr>
              <w:t>g</w:t>
            </w:r>
            <w:r w:rsidR="004A4E89" w:rsidRPr="00B277E1">
              <w:rPr>
                <w:rFonts w:ascii="Candara" w:hAnsi="Candara"/>
                <w:b/>
                <w:sz w:val="23"/>
                <w:szCs w:val="23"/>
              </w:rPr>
              <w:t xml:space="preserve"> on the details.</w:t>
            </w:r>
            <w:r w:rsidR="004A4E89" w:rsidRPr="00B277E1">
              <w:rPr>
                <w:rFonts w:ascii="Candara" w:hAnsi="Candara"/>
                <w:sz w:val="23"/>
                <w:szCs w:val="23"/>
              </w:rPr>
              <w:t xml:space="preserve"> Consider these questions. Who are the ten people? What does their body language or facial expression tell us about their experience and emotions? What might they each be thinking? Two of the women carry torches: why did the artist give this detail? </w:t>
            </w:r>
            <w:r w:rsidRPr="00B277E1">
              <w:rPr>
                <w:rFonts w:ascii="Candara" w:hAnsi="Candara"/>
                <w:sz w:val="23"/>
                <w:szCs w:val="23"/>
              </w:rPr>
              <w:t>What choices has Dinah made about how to paint angels?</w:t>
            </w:r>
            <w:r w:rsidR="00B277E1">
              <w:rPr>
                <w:rFonts w:ascii="Candara" w:hAnsi="Candara"/>
                <w:sz w:val="23"/>
                <w:szCs w:val="23"/>
              </w:rPr>
              <w:t xml:space="preserve"> Why did she include the words at the bottom of the picture so faintly?</w:t>
            </w:r>
          </w:p>
          <w:p w:rsidR="00985018" w:rsidRPr="00B277E1" w:rsidRDefault="00985018" w:rsidP="00985018">
            <w:pPr>
              <w:pStyle w:val="ListParagraph"/>
              <w:numPr>
                <w:ilvl w:val="0"/>
                <w:numId w:val="1"/>
              </w:numPr>
              <w:rPr>
                <w:rFonts w:ascii="Candara" w:hAnsi="Candara"/>
                <w:sz w:val="23"/>
                <w:szCs w:val="23"/>
              </w:rPr>
            </w:pPr>
            <w:r w:rsidRPr="00B277E1">
              <w:rPr>
                <w:rFonts w:ascii="Candara" w:hAnsi="Candara"/>
                <w:b/>
                <w:sz w:val="23"/>
                <w:szCs w:val="23"/>
              </w:rPr>
              <w:t>Examining light, shadow and the presence of Christ.</w:t>
            </w:r>
            <w:r w:rsidRPr="00B277E1">
              <w:rPr>
                <w:rFonts w:ascii="Candara" w:hAnsi="Candara"/>
                <w:sz w:val="23"/>
                <w:szCs w:val="23"/>
              </w:rPr>
              <w:t xml:space="preserve"> Look carefully at the pattern of shadows, and see where the source of light in the picture is found. The squatting figure in the brown robe is the light source. Red phoenix birds cover the robe. Who is this? Why has the artist chosen to include this figure?</w:t>
            </w:r>
          </w:p>
          <w:p w:rsidR="00985018" w:rsidRPr="00B277E1" w:rsidRDefault="00985018" w:rsidP="00985018">
            <w:pPr>
              <w:pStyle w:val="ListParagraph"/>
              <w:numPr>
                <w:ilvl w:val="0"/>
                <w:numId w:val="1"/>
              </w:numPr>
              <w:rPr>
                <w:rFonts w:ascii="Candara" w:hAnsi="Candara"/>
                <w:sz w:val="23"/>
                <w:szCs w:val="23"/>
              </w:rPr>
            </w:pPr>
            <w:r w:rsidRPr="00B277E1">
              <w:rPr>
                <w:rFonts w:ascii="Candara" w:hAnsi="Candara"/>
                <w:b/>
                <w:sz w:val="23"/>
                <w:szCs w:val="23"/>
              </w:rPr>
              <w:t>Writing Gallery N</w:t>
            </w:r>
            <w:r w:rsidR="005466A6" w:rsidRPr="00B277E1">
              <w:rPr>
                <w:rFonts w:ascii="Candara" w:hAnsi="Candara"/>
                <w:b/>
                <w:sz w:val="23"/>
                <w:szCs w:val="23"/>
              </w:rPr>
              <w:t>otes</w:t>
            </w:r>
            <w:r w:rsidRPr="00B277E1">
              <w:rPr>
                <w:rFonts w:ascii="Candara" w:hAnsi="Candara"/>
                <w:b/>
                <w:sz w:val="23"/>
                <w:szCs w:val="23"/>
              </w:rPr>
              <w:t>:</w:t>
            </w:r>
            <w:r w:rsidRPr="00B277E1">
              <w:rPr>
                <w:rFonts w:ascii="Candara" w:hAnsi="Candara"/>
                <w:sz w:val="23"/>
                <w:szCs w:val="23"/>
              </w:rPr>
              <w:t xml:space="preserve"> when shown in an art gallery, a painting like this often has gallery notes with it, to explore its significance. Write gallery notes of under 300 words to say what matters about this painting.</w:t>
            </w:r>
          </w:p>
          <w:p w:rsidR="005466A6" w:rsidRPr="00B277E1" w:rsidRDefault="00985018" w:rsidP="00985018">
            <w:pPr>
              <w:pStyle w:val="ListParagraph"/>
              <w:numPr>
                <w:ilvl w:val="0"/>
                <w:numId w:val="1"/>
              </w:numPr>
              <w:rPr>
                <w:rFonts w:ascii="Candara" w:hAnsi="Candara"/>
                <w:sz w:val="23"/>
                <w:szCs w:val="23"/>
              </w:rPr>
            </w:pPr>
            <w:r w:rsidRPr="00B277E1">
              <w:rPr>
                <w:rFonts w:ascii="Candara" w:hAnsi="Candara"/>
                <w:b/>
                <w:sz w:val="23"/>
                <w:szCs w:val="23"/>
              </w:rPr>
              <w:t>Getting theological.</w:t>
            </w:r>
            <w:r w:rsidRPr="00B277E1">
              <w:rPr>
                <w:rFonts w:ascii="Candara" w:hAnsi="Candara"/>
                <w:sz w:val="23"/>
                <w:szCs w:val="23"/>
              </w:rPr>
              <w:t xml:space="preserve"> Discuss these q</w:t>
            </w:r>
            <w:r w:rsidR="005466A6" w:rsidRPr="00B277E1">
              <w:rPr>
                <w:rFonts w:ascii="Candara" w:hAnsi="Candara"/>
                <w:sz w:val="23"/>
                <w:szCs w:val="23"/>
              </w:rPr>
              <w:t xml:space="preserve">uestions </w:t>
            </w:r>
            <w:r w:rsidRPr="00B277E1">
              <w:rPr>
                <w:rFonts w:ascii="Candara" w:hAnsi="Candara"/>
                <w:sz w:val="23"/>
                <w:szCs w:val="23"/>
              </w:rPr>
              <w:t xml:space="preserve">about the story and the art. Why were the women first to discover the empty tomb? Does the resurrection make sense? What different possibilities are there for what happened to Jesus’ dead body? Can people live after death? In what ways? What could explain the </w:t>
            </w:r>
            <w:r w:rsidR="00B277E1" w:rsidRPr="00B277E1">
              <w:rPr>
                <w:rFonts w:ascii="Candara" w:hAnsi="Candara"/>
                <w:sz w:val="23"/>
                <w:szCs w:val="23"/>
              </w:rPr>
              <w:t xml:space="preserve">life-risking, self-sacrificing </w:t>
            </w:r>
            <w:r w:rsidRPr="00B277E1">
              <w:rPr>
                <w:rFonts w:ascii="Candara" w:hAnsi="Candara"/>
                <w:sz w:val="23"/>
                <w:szCs w:val="23"/>
              </w:rPr>
              <w:t>new life, courage and strength of the followers of Jesus if he did not rise from the grave?</w:t>
            </w:r>
          </w:p>
        </w:tc>
        <w:tc>
          <w:tcPr>
            <w:tcW w:w="5030" w:type="dxa"/>
          </w:tcPr>
          <w:p w:rsidR="00985018" w:rsidRPr="00B277E1" w:rsidRDefault="00985018">
            <w:pPr>
              <w:rPr>
                <w:rFonts w:ascii="Candara" w:hAnsi="Candara"/>
                <w:sz w:val="23"/>
                <w:szCs w:val="23"/>
              </w:rPr>
            </w:pPr>
            <w:r w:rsidRPr="00B277E1">
              <w:rPr>
                <w:rFonts w:ascii="Candara" w:hAnsi="Candara"/>
                <w:sz w:val="23"/>
                <w:szCs w:val="23"/>
              </w:rPr>
              <w:t>You might use some of the task</w:t>
            </w:r>
            <w:r w:rsidR="00B277E1" w:rsidRPr="00B277E1">
              <w:rPr>
                <w:rFonts w:ascii="Candara" w:hAnsi="Candara"/>
                <w:sz w:val="23"/>
                <w:szCs w:val="23"/>
              </w:rPr>
              <w:t>s</w:t>
            </w:r>
            <w:r w:rsidRPr="00B277E1">
              <w:rPr>
                <w:rFonts w:ascii="Candara" w:hAnsi="Candara"/>
                <w:sz w:val="23"/>
                <w:szCs w:val="23"/>
              </w:rPr>
              <w:t xml:space="preserve"> from the left hand column to open up the picture for students. In addition, these tasks focus on interpretation.</w:t>
            </w:r>
          </w:p>
          <w:p w:rsidR="005466A6" w:rsidRPr="00B277E1" w:rsidRDefault="005466A6" w:rsidP="00985018">
            <w:pPr>
              <w:pStyle w:val="ListParagraph"/>
              <w:numPr>
                <w:ilvl w:val="0"/>
                <w:numId w:val="2"/>
              </w:numPr>
              <w:rPr>
                <w:rFonts w:ascii="Candara" w:hAnsi="Candara"/>
                <w:sz w:val="23"/>
                <w:szCs w:val="23"/>
              </w:rPr>
            </w:pPr>
            <w:r w:rsidRPr="00B277E1">
              <w:rPr>
                <w:rFonts w:ascii="Candara" w:hAnsi="Candara"/>
                <w:sz w:val="23"/>
                <w:szCs w:val="23"/>
              </w:rPr>
              <w:t>Mu</w:t>
            </w:r>
            <w:r w:rsidR="00985018" w:rsidRPr="00B277E1">
              <w:rPr>
                <w:rFonts w:ascii="Candara" w:hAnsi="Candara"/>
                <w:sz w:val="23"/>
                <w:szCs w:val="23"/>
              </w:rPr>
              <w:t>ltiple I</w:t>
            </w:r>
            <w:r w:rsidRPr="00B277E1">
              <w:rPr>
                <w:rFonts w:ascii="Candara" w:hAnsi="Candara"/>
                <w:sz w:val="23"/>
                <w:szCs w:val="23"/>
              </w:rPr>
              <w:t>nterp</w:t>
            </w:r>
            <w:r w:rsidR="00985018" w:rsidRPr="00B277E1">
              <w:rPr>
                <w:rFonts w:ascii="Candara" w:hAnsi="Candara"/>
                <w:sz w:val="23"/>
                <w:szCs w:val="23"/>
              </w:rPr>
              <w:t>r</w:t>
            </w:r>
            <w:r w:rsidRPr="00B277E1">
              <w:rPr>
                <w:rFonts w:ascii="Candara" w:hAnsi="Candara"/>
                <w:sz w:val="23"/>
                <w:szCs w:val="23"/>
              </w:rPr>
              <w:t>etations</w:t>
            </w:r>
            <w:r w:rsidR="00985018" w:rsidRPr="00B277E1">
              <w:rPr>
                <w:rFonts w:ascii="Candara" w:hAnsi="Candara"/>
                <w:sz w:val="23"/>
                <w:szCs w:val="23"/>
              </w:rPr>
              <w:t>. Different Christians read the story of Jesus’ resurrection in different ways. Some take it literally, others think more about the symbolism of the story. Some see it as a myth. Consider these fi</w:t>
            </w:r>
            <w:r w:rsidR="002746D0" w:rsidRPr="00B277E1">
              <w:rPr>
                <w:rFonts w:ascii="Candara" w:hAnsi="Candara"/>
                <w:sz w:val="23"/>
                <w:szCs w:val="23"/>
              </w:rPr>
              <w:t>ve ideas</w:t>
            </w:r>
            <w:r w:rsidR="00985018" w:rsidRPr="00B277E1">
              <w:rPr>
                <w:rFonts w:ascii="Candara" w:hAnsi="Candara"/>
                <w:sz w:val="23"/>
                <w:szCs w:val="23"/>
              </w:rPr>
              <w:t>,</w:t>
            </w:r>
            <w:r w:rsidR="002746D0" w:rsidRPr="00B277E1">
              <w:rPr>
                <w:rFonts w:ascii="Candara" w:hAnsi="Candara"/>
                <w:sz w:val="23"/>
                <w:szCs w:val="23"/>
              </w:rPr>
              <w:t xml:space="preserve"> </w:t>
            </w:r>
            <w:r w:rsidR="00985018" w:rsidRPr="00B277E1">
              <w:rPr>
                <w:rFonts w:ascii="Candara" w:hAnsi="Candara"/>
                <w:sz w:val="23"/>
                <w:szCs w:val="23"/>
              </w:rPr>
              <w:t>and rank them: which idea makes most sense of the verses from Luke 24?</w:t>
            </w:r>
          </w:p>
          <w:p w:rsidR="00985018" w:rsidRPr="00B277E1" w:rsidRDefault="00985018" w:rsidP="000A7108">
            <w:pPr>
              <w:pStyle w:val="ListParagraph"/>
              <w:numPr>
                <w:ilvl w:val="1"/>
                <w:numId w:val="3"/>
              </w:numPr>
              <w:ind w:left="573" w:hanging="224"/>
              <w:rPr>
                <w:rFonts w:ascii="Candara" w:hAnsi="Candara"/>
                <w:sz w:val="23"/>
                <w:szCs w:val="23"/>
              </w:rPr>
            </w:pPr>
            <w:r w:rsidRPr="00B277E1">
              <w:rPr>
                <w:rFonts w:ascii="Candara" w:hAnsi="Candara"/>
                <w:sz w:val="23"/>
                <w:szCs w:val="23"/>
              </w:rPr>
              <w:t>“I believe the Bible is literally true, so for me this miracle story is very important, and all the details are accurate.”</w:t>
            </w:r>
          </w:p>
          <w:p w:rsidR="002746D0" w:rsidRPr="00B277E1" w:rsidRDefault="002746D0" w:rsidP="000A7108">
            <w:pPr>
              <w:pStyle w:val="ListParagraph"/>
              <w:numPr>
                <w:ilvl w:val="1"/>
                <w:numId w:val="3"/>
              </w:numPr>
              <w:ind w:left="573" w:hanging="224"/>
              <w:rPr>
                <w:rFonts w:ascii="Candara" w:hAnsi="Candara"/>
                <w:sz w:val="23"/>
                <w:szCs w:val="23"/>
              </w:rPr>
            </w:pPr>
            <w:r w:rsidRPr="00B277E1">
              <w:rPr>
                <w:rFonts w:ascii="Candara" w:hAnsi="Candara"/>
                <w:sz w:val="23"/>
                <w:szCs w:val="23"/>
              </w:rPr>
              <w:t xml:space="preserve">“This story is a true myth: it tells Christians to hope that love wins even against death. </w:t>
            </w:r>
          </w:p>
          <w:p w:rsidR="000A7108" w:rsidRPr="00B277E1" w:rsidRDefault="000A7108" w:rsidP="000A7108">
            <w:pPr>
              <w:pStyle w:val="ListParagraph"/>
              <w:numPr>
                <w:ilvl w:val="1"/>
                <w:numId w:val="3"/>
              </w:numPr>
              <w:ind w:left="573" w:hanging="224"/>
              <w:rPr>
                <w:rFonts w:ascii="Candara" w:hAnsi="Candara"/>
                <w:sz w:val="23"/>
                <w:szCs w:val="23"/>
              </w:rPr>
            </w:pPr>
            <w:r w:rsidRPr="00B277E1">
              <w:rPr>
                <w:rFonts w:ascii="Candara" w:hAnsi="Candara"/>
                <w:sz w:val="23"/>
                <w:szCs w:val="23"/>
              </w:rPr>
              <w:t>“The story symbolises the triumph of God in Christ. No one can be exactly sure ‘what happened’ historically, but the new Christian community was born, strong and convinced that ‘Jesus Lives’.”</w:t>
            </w:r>
          </w:p>
          <w:p w:rsidR="000A7108" w:rsidRPr="00B277E1" w:rsidRDefault="000A7108" w:rsidP="000A7108">
            <w:pPr>
              <w:pStyle w:val="ListParagraph"/>
              <w:numPr>
                <w:ilvl w:val="1"/>
                <w:numId w:val="3"/>
              </w:numPr>
              <w:ind w:left="573" w:hanging="224"/>
              <w:rPr>
                <w:rFonts w:ascii="Candara" w:hAnsi="Candara"/>
                <w:sz w:val="23"/>
                <w:szCs w:val="23"/>
              </w:rPr>
            </w:pPr>
            <w:r w:rsidRPr="00B277E1">
              <w:rPr>
                <w:rFonts w:ascii="Candara" w:hAnsi="Candara"/>
                <w:sz w:val="23"/>
                <w:szCs w:val="23"/>
              </w:rPr>
              <w:t>“The story cannot be true. They must have been deluded or deceitful. Dead bodies do not rise up and live again. There’s no miracle here, or anywhere.”</w:t>
            </w:r>
          </w:p>
          <w:p w:rsidR="005466A6" w:rsidRPr="00B277E1" w:rsidRDefault="000A7108" w:rsidP="000A7108">
            <w:pPr>
              <w:pStyle w:val="ListParagraph"/>
              <w:numPr>
                <w:ilvl w:val="1"/>
                <w:numId w:val="3"/>
              </w:numPr>
              <w:ind w:left="573" w:hanging="224"/>
              <w:rPr>
                <w:rFonts w:ascii="Candara" w:hAnsi="Candara"/>
                <w:sz w:val="23"/>
                <w:szCs w:val="23"/>
              </w:rPr>
            </w:pPr>
            <w:r w:rsidRPr="00B277E1">
              <w:rPr>
                <w:rFonts w:ascii="Candara" w:hAnsi="Candara"/>
                <w:sz w:val="23"/>
                <w:szCs w:val="23"/>
              </w:rPr>
              <w:t xml:space="preserve">“This is a unique event. God raised Jesus from the grave to prove his triumph over death, so those who trust him can hope for life beyond the grave too.” </w:t>
            </w:r>
          </w:p>
          <w:p w:rsidR="005466A6" w:rsidRPr="00B277E1" w:rsidRDefault="005466A6" w:rsidP="000A7108">
            <w:pPr>
              <w:pStyle w:val="ListParagraph"/>
              <w:numPr>
                <w:ilvl w:val="0"/>
                <w:numId w:val="4"/>
              </w:numPr>
              <w:rPr>
                <w:rFonts w:ascii="Candara" w:hAnsi="Candara"/>
                <w:sz w:val="23"/>
                <w:szCs w:val="23"/>
              </w:rPr>
            </w:pPr>
            <w:r w:rsidRPr="00B277E1">
              <w:rPr>
                <w:rFonts w:ascii="Candara" w:hAnsi="Candara"/>
                <w:b/>
                <w:sz w:val="23"/>
                <w:szCs w:val="23"/>
              </w:rPr>
              <w:t>Here and there</w:t>
            </w:r>
            <w:r w:rsidR="000A7108" w:rsidRPr="00B277E1">
              <w:rPr>
                <w:rFonts w:ascii="Candara" w:hAnsi="Candara"/>
                <w:b/>
                <w:sz w:val="23"/>
                <w:szCs w:val="23"/>
              </w:rPr>
              <w:t xml:space="preserve">. </w:t>
            </w:r>
            <w:r w:rsidR="000A7108" w:rsidRPr="00B277E1">
              <w:rPr>
                <w:rFonts w:ascii="Candara" w:hAnsi="Candara"/>
                <w:sz w:val="23"/>
                <w:szCs w:val="23"/>
              </w:rPr>
              <w:t>This painting re-sets the events of the Empty Tomb into contemporary life, probably in Cyprus (Dinah Roe Kendall lived there for five years). Imagine, and sketch out what it would look like if the story of the Empty Tomb happened in your town. Compare your ideas with two other students.</w:t>
            </w:r>
          </w:p>
          <w:p w:rsidR="000A7108" w:rsidRPr="00B277E1" w:rsidRDefault="000A7108" w:rsidP="000A7108">
            <w:pPr>
              <w:pStyle w:val="ListParagraph"/>
              <w:numPr>
                <w:ilvl w:val="0"/>
                <w:numId w:val="4"/>
              </w:numPr>
              <w:rPr>
                <w:rFonts w:ascii="Candara" w:hAnsi="Candara"/>
                <w:sz w:val="23"/>
                <w:szCs w:val="23"/>
              </w:rPr>
            </w:pPr>
            <w:r w:rsidRPr="00B277E1">
              <w:rPr>
                <w:rFonts w:ascii="Candara" w:hAnsi="Candara"/>
                <w:b/>
                <w:sz w:val="23"/>
                <w:szCs w:val="23"/>
              </w:rPr>
              <w:t>Getting philosophical.</w:t>
            </w:r>
            <w:r w:rsidRPr="00B277E1">
              <w:rPr>
                <w:rFonts w:ascii="Candara" w:hAnsi="Candara"/>
                <w:sz w:val="23"/>
                <w:szCs w:val="23"/>
              </w:rPr>
              <w:t xml:space="preserve"> Many Christians believe and teach that the human soul, the ‘real you’ lives beyond this life, and can find Paradise with God through trust in Christ. So Jesus is a ‘prototype’ for every person’s possible future. Is this belief reasonable? Can it be tested? Is there any evidence for or against this belief? How can it be explained that perhaps 2.2 billion Christian people hold this idea?</w:t>
            </w:r>
          </w:p>
        </w:tc>
      </w:tr>
    </w:tbl>
    <w:p w:rsidR="005466A6" w:rsidRPr="00B277E1" w:rsidRDefault="004F14B1" w:rsidP="004F14B1">
      <w:pPr>
        <w:jc w:val="right"/>
        <w:rPr>
          <w:rFonts w:ascii="Candara" w:hAnsi="Candara"/>
        </w:rPr>
      </w:pPr>
      <w:r>
        <w:rPr>
          <w:rFonts w:ascii="Candara" w:hAnsi="Candara"/>
        </w:rPr>
        <w:t>Lat Blaylock, RE Today, 2018</w:t>
      </w:r>
    </w:p>
    <w:sectPr w:rsidR="005466A6" w:rsidRPr="00B277E1" w:rsidSect="004F14B1">
      <w:pgSz w:w="11906" w:h="16838"/>
      <w:pgMar w:top="993" w:right="1021" w:bottom="993"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938EC"/>
    <w:multiLevelType w:val="hybridMultilevel"/>
    <w:tmpl w:val="E7BEF4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4C13830"/>
    <w:multiLevelType w:val="hybridMultilevel"/>
    <w:tmpl w:val="84AACF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6025183"/>
    <w:multiLevelType w:val="hybridMultilevel"/>
    <w:tmpl w:val="8CF2B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7BB1649"/>
    <w:multiLevelType w:val="hybridMultilevel"/>
    <w:tmpl w:val="B4D620E6"/>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36C"/>
    <w:rsid w:val="000A7108"/>
    <w:rsid w:val="000A72D2"/>
    <w:rsid w:val="00133751"/>
    <w:rsid w:val="001D336C"/>
    <w:rsid w:val="002746D0"/>
    <w:rsid w:val="004923B6"/>
    <w:rsid w:val="004A4E89"/>
    <w:rsid w:val="004F14B1"/>
    <w:rsid w:val="005466A6"/>
    <w:rsid w:val="005F13BE"/>
    <w:rsid w:val="00607EDA"/>
    <w:rsid w:val="00703787"/>
    <w:rsid w:val="00985018"/>
    <w:rsid w:val="00B277E1"/>
    <w:rsid w:val="00BD2FB2"/>
    <w:rsid w:val="00D712CC"/>
    <w:rsid w:val="00F11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DBF6B9-BADE-465A-BFC2-F6E18978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6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923B6"/>
    <w:pPr>
      <w:spacing w:after="0" w:line="240" w:lineRule="auto"/>
    </w:pPr>
  </w:style>
  <w:style w:type="paragraph" w:styleId="ListParagraph">
    <w:name w:val="List Paragraph"/>
    <w:basedOn w:val="Normal"/>
    <w:uiPriority w:val="34"/>
    <w:qFormat/>
    <w:rsid w:val="004A4E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 Blaylock</dc:creator>
  <cp:keywords/>
  <dc:description/>
  <cp:lastModifiedBy>Lat Blaylock</cp:lastModifiedBy>
  <cp:revision>2</cp:revision>
  <dcterms:created xsi:type="dcterms:W3CDTF">2019-05-31T08:48:00Z</dcterms:created>
  <dcterms:modified xsi:type="dcterms:W3CDTF">2019-05-31T08:48:00Z</dcterms:modified>
</cp:coreProperties>
</file>